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1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732"/>
        <w:gridCol w:w="280"/>
        <w:gridCol w:w="866"/>
        <w:gridCol w:w="538"/>
        <w:gridCol w:w="1171"/>
        <w:gridCol w:w="362"/>
        <w:gridCol w:w="1167"/>
        <w:gridCol w:w="226"/>
        <w:gridCol w:w="223"/>
        <w:gridCol w:w="315"/>
        <w:gridCol w:w="408"/>
        <w:gridCol w:w="362"/>
        <w:gridCol w:w="392"/>
        <w:gridCol w:w="447"/>
        <w:gridCol w:w="798"/>
        <w:gridCol w:w="444"/>
        <w:gridCol w:w="415"/>
        <w:gridCol w:w="230"/>
        <w:gridCol w:w="713"/>
        <w:gridCol w:w="490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0F29C0" w:rsidRPr="00C20593" w:rsidRDefault="00D4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93">
              <w:rPr>
                <w:rFonts w:ascii="Times New Roman" w:hAnsi="Times New Roman" w:cs="Times New Roman"/>
                <w:sz w:val="24"/>
                <w:szCs w:val="24"/>
              </w:rPr>
              <w:t>SCHOOL OF BUSINESS STAFF DATA TO BE UPLOADED IN THE UNIVERSITY WEBSITE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38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1" w:type="pct"/>
            <w:gridSpan w:val="19"/>
          </w:tcPr>
          <w:p w:rsidR="000F29C0" w:rsidRPr="001C2BEC" w:rsidRDefault="00386347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 Tabitha Wangare Wambui</w:t>
            </w:r>
          </w:p>
        </w:tc>
      </w:tr>
      <w:tr w:rsidR="007A509B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1" w:type="pct"/>
            <w:gridSpan w:val="19"/>
          </w:tcPr>
          <w:p w:rsidR="007A509B" w:rsidRPr="007A509B" w:rsidRDefault="007A509B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(Prof./Dr./Mr./Mrs./Miss)</w:t>
            </w:r>
            <w:r w:rsidR="007D7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</w:t>
            </w:r>
            <w:r w:rsidR="006B6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567C" w:rsidRPr="001C2BEC" w:rsidTr="00F0567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F0567C" w:rsidRPr="007A509B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2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6" w:type="pct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59" w:type="pct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67C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197" w:type="pct"/>
            <w:gridSpan w:val="2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76" w:type="pct"/>
            <w:gridSpan w:val="3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72" w:type="pct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Tutorial Fellow</w:t>
            </w:r>
          </w:p>
        </w:tc>
        <w:tc>
          <w:tcPr>
            <w:tcW w:w="195" w:type="pct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F0567C" w:rsidRPr="005A10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0C043C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82696" w:rsidRDefault="00F0567C" w:rsidP="00F056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130" w:type="pct"/>
            <w:gridSpan w:val="3"/>
          </w:tcPr>
          <w:p w:rsidR="00F0567C" w:rsidRPr="00F82696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6" w:type="pct"/>
            <w:gridSpan w:val="8"/>
          </w:tcPr>
          <w:p w:rsidR="00F0567C" w:rsidRPr="00F82696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52" w:type="pct"/>
            <w:gridSpan w:val="7"/>
          </w:tcPr>
          <w:p w:rsidR="00F0567C" w:rsidRPr="00F82696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F0567C" w:rsidRPr="001C2BEC" w:rsidTr="00F0567C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0" w:type="pct"/>
            <w:gridSpan w:val="3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Doctor of Philosophy</w:t>
            </w:r>
          </w:p>
        </w:tc>
        <w:tc>
          <w:tcPr>
            <w:tcW w:w="1516" w:type="pct"/>
            <w:gridSpan w:val="8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1552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JKUAT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0" w:type="pct"/>
            <w:gridSpan w:val="3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Masters</w:t>
            </w:r>
          </w:p>
        </w:tc>
        <w:tc>
          <w:tcPr>
            <w:tcW w:w="1516" w:type="pct"/>
            <w:gridSpan w:val="8"/>
          </w:tcPr>
          <w:p w:rsidR="00F0567C" w:rsidRPr="00F0567C" w:rsidRDefault="00F0567C" w:rsidP="00F056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Human Resource Development</w:t>
            </w:r>
          </w:p>
        </w:tc>
        <w:tc>
          <w:tcPr>
            <w:tcW w:w="1552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Moi University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0" w:type="pct"/>
            <w:gridSpan w:val="3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Bachelors</w:t>
            </w:r>
          </w:p>
        </w:tc>
        <w:tc>
          <w:tcPr>
            <w:tcW w:w="1516" w:type="pct"/>
            <w:gridSpan w:val="8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B.Ed (Arts)-Eng/Lit</w:t>
            </w:r>
          </w:p>
        </w:tc>
        <w:tc>
          <w:tcPr>
            <w:tcW w:w="1552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Moi University</w:t>
            </w:r>
          </w:p>
        </w:tc>
      </w:tr>
      <w:tr w:rsidR="00F0567C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F0567C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0C043C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89" w:type="pct"/>
            <w:gridSpan w:val="4"/>
          </w:tcPr>
          <w:p w:rsidR="00F0567C" w:rsidRPr="0016486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357" w:type="pct"/>
            <w:gridSpan w:val="7"/>
          </w:tcPr>
          <w:p w:rsidR="00F0567C" w:rsidRPr="0016486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552" w:type="pct"/>
            <w:gridSpan w:val="7"/>
          </w:tcPr>
          <w:p w:rsidR="00F0567C" w:rsidRPr="0016486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 w:val="0"/>
                <w:sz w:val="20"/>
                <w:szCs w:val="20"/>
              </w:rPr>
              <w:t>2012-date</w:t>
            </w:r>
          </w:p>
        </w:tc>
        <w:tc>
          <w:tcPr>
            <w:tcW w:w="1289" w:type="pct"/>
            <w:gridSpan w:val="4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Karatina University</w:t>
            </w:r>
          </w:p>
        </w:tc>
        <w:tc>
          <w:tcPr>
            <w:tcW w:w="1357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Lecturer –Grade 12</w:t>
            </w:r>
          </w:p>
        </w:tc>
        <w:tc>
          <w:tcPr>
            <w:tcW w:w="1552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Program Coordinator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 w:val="0"/>
                <w:sz w:val="20"/>
                <w:szCs w:val="20"/>
              </w:rPr>
              <w:t>2009-2012</w:t>
            </w:r>
          </w:p>
        </w:tc>
        <w:tc>
          <w:tcPr>
            <w:tcW w:w="1289" w:type="pct"/>
            <w:gridSpan w:val="4"/>
          </w:tcPr>
          <w:p w:rsidR="00F0567C" w:rsidRPr="00F0567C" w:rsidRDefault="00F0567C" w:rsidP="00F056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1357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Graduate Teacher II</w:t>
            </w:r>
          </w:p>
        </w:tc>
        <w:tc>
          <w:tcPr>
            <w:tcW w:w="1552" w:type="pct"/>
            <w:gridSpan w:val="7"/>
          </w:tcPr>
          <w:p w:rsidR="00F0567C" w:rsidRPr="00F0567C" w:rsidRDefault="00F0567C" w:rsidP="00F056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HoD-English</w:t>
            </w:r>
          </w:p>
        </w:tc>
      </w:tr>
      <w:tr w:rsidR="00F0567C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0C043C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F0567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900" w:type="pct"/>
            <w:gridSpan w:val="6"/>
          </w:tcPr>
          <w:p w:rsidR="00F0567C" w:rsidRPr="005159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2" w:type="pct"/>
            <w:gridSpan w:val="6"/>
          </w:tcPr>
          <w:p w:rsidR="00F0567C" w:rsidRPr="005159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4"/>
          </w:tcPr>
          <w:p w:rsidR="00F0567C" w:rsidRPr="005159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8" w:type="pct"/>
            <w:gridSpan w:val="2"/>
          </w:tcPr>
          <w:p w:rsidR="00F0567C" w:rsidRPr="005159E5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F0567C" w:rsidRPr="00450CE0" w:rsidRDefault="00F0567C" w:rsidP="00F0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pct"/>
            <w:gridSpan w:val="6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42" w:type="pct"/>
            <w:gridSpan w:val="6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gridSpan w:val="4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2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7C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0C043C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567C" w:rsidRPr="000F29C0" w:rsidRDefault="00F0567C" w:rsidP="00F056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F0567C" w:rsidRPr="000F29C0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15" w:type="pct"/>
            <w:gridSpan w:val="9"/>
          </w:tcPr>
          <w:p w:rsidR="00F0567C" w:rsidRPr="000F29C0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83" w:type="pct"/>
            <w:gridSpan w:val="9"/>
          </w:tcPr>
          <w:p w:rsidR="00F0567C" w:rsidRPr="000F29C0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sz w:val="20"/>
                <w:szCs w:val="20"/>
              </w:rPr>
              <w:t>(2018)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sz w:val="20"/>
                <w:szCs w:val="20"/>
              </w:rPr>
              <w:t>Influence of Work Ethics of Adjunct Faculty on Students’ Satisfaction In Public Universities in Kenya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International Journal of Business Management and Economic Review</w:t>
            </w:r>
            <w:r w:rsidRPr="00F056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Vol. 1, No. 03; pg 11-25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sz w:val="20"/>
                <w:szCs w:val="20"/>
              </w:rPr>
              <w:t>(2018).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sz w:val="20"/>
                <w:szCs w:val="20"/>
              </w:rPr>
              <w:t>Influence of Role Profile of Adjunct Faculty on Students’ Satisfaction in Public Universities in Kenya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The Strategic Journal of Business and Change Management, </w:t>
            </w:r>
            <w:r w:rsidRPr="00F056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Vol. </w:t>
            </w:r>
            <w:r w:rsidRPr="00F056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5, Iss. 2, pp 838 – 849: </w:t>
            </w:r>
            <w:r w:rsidRPr="00F0567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ISSN 2312-9492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Pedagogical skill of part-time lecturers effects on quality of university education in public universities in Kenya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567C">
              <w:rPr>
                <w:rStyle w:val="apple-style-span"/>
                <w:rFonts w:ascii="Times New Roman" w:hAnsi="Times New Roman" w:cs="Times New Roman"/>
                <w:i/>
                <w:sz w:val="20"/>
                <w:szCs w:val="20"/>
              </w:rPr>
              <w:t xml:space="preserve">In the Prime Journal of Social Science Vol 5 issue 6: pg 1379-1395: </w:t>
            </w:r>
            <w:r w:rsidRPr="00F0567C">
              <w:rPr>
                <w:rStyle w:val="apple-style-span"/>
                <w:rFonts w:ascii="Times New Roman" w:hAnsi="Times New Roman" w:cs="Times New Roman"/>
                <w:b/>
                <w:i/>
                <w:sz w:val="20"/>
                <w:szCs w:val="20"/>
              </w:rPr>
              <w:t>ISSN: 2315-5051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(2016).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Teaching experience of part-time lecturers affect the quality of university education in public universities in Kenya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European Journal of Research and Reflection in Educational Sciences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, Vol </w:t>
            </w:r>
            <w:r w:rsidRPr="00F0567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4 No 6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, pg 1-22: </w:t>
            </w:r>
            <w:r w:rsidRPr="00F0567C">
              <w:rPr>
                <w:rFonts w:ascii="Times New Roman" w:hAnsi="Times New Roman" w:cs="Times New Roman"/>
                <w:b/>
                <w:sz w:val="20"/>
                <w:szCs w:val="20"/>
              </w:rPr>
              <w:t>ISSN 2056-5852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(2015).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Tea Trade in Kenyan Markets: Effects of Marketing Strategies on sustainable domestic market and return to the small-holder tea Enterprise.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Karatina University Conference Proceedings: In the First International Conference on Tea Science and Development. Vol 3, pg 212-221: </w:t>
            </w:r>
            <w:r w:rsidRPr="00F056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ISSN 2307-2164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(2015).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Relevance of Standardized Class Learning System on Y Generation Workforce, in Kenya: 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International Journal of Academic Research in Business and Social Sciences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5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Vol. 5, No. 11:</w:t>
            </w:r>
            <w:r w:rsidRPr="00F05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ISSN: 2222-6990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(2014).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The Perceived Supervisor and Organizational Support on Organizational Climate.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In the Journal of International Organization of Scientific Research</w:t>
            </w:r>
            <w:r w:rsidRPr="00F056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(IOSR); Vol 19 Issue3 Pg 53-69, Ver VII. </w:t>
            </w:r>
            <w:r w:rsidRPr="00F0567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ISSN: 2279-0845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(2014).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A Review of Trade Unionism In Kenya: Challenges and the Emerging Trends;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F0567C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In the Journal of International Organization of Scientific Research</w:t>
            </w:r>
            <w:r w:rsidRPr="00F056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(IOSR); Vol19 Issue2 pg52-60. </w:t>
            </w:r>
            <w:r w:rsidRPr="00F0567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ISSN: 2279-0845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(2013).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Managing Workplace Dıversity: A Kenyan Perspective: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In the International Journal of Business and Social Science (IJBSS)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; Vol 4 No 16 p199-218. </w:t>
            </w:r>
            <w:r w:rsidRPr="00F0567C">
              <w:rPr>
                <w:rFonts w:ascii="Times New Roman" w:hAnsi="Times New Roman" w:cs="Times New Roman"/>
                <w:b/>
                <w:sz w:val="20"/>
                <w:szCs w:val="20"/>
              </w:rPr>
              <w:t>ISSN 2219 1933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(2013).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Linking Human Resource Management to Knowledge Transfer for Organizational Development: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In the International Journal of Business and Social Science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 (IJBSS); Vol 4 No 12 p169-183. </w:t>
            </w:r>
            <w:r w:rsidRPr="00F0567C">
              <w:rPr>
                <w:rFonts w:ascii="Times New Roman" w:hAnsi="Times New Roman" w:cs="Times New Roman"/>
                <w:b/>
                <w:sz w:val="20"/>
                <w:szCs w:val="20"/>
              </w:rPr>
              <w:t>ISSN 2219 1933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Retention Programmes of Employees: A case of Kenya Security Firms.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Germany: LAMBERT Academic Publishers, </w:t>
            </w:r>
            <w:r w:rsidRPr="00F0567C">
              <w:rPr>
                <w:rFonts w:ascii="Times New Roman" w:hAnsi="Times New Roman" w:cs="Times New Roman"/>
                <w:b/>
                <w:sz w:val="20"/>
                <w:szCs w:val="20"/>
              </w:rPr>
              <w:t>ISBN 978-3-659429316.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(2012).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Communication Skills Vol 1.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Germany: LAMBERT Academic Publishers</w:t>
            </w: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0567C">
              <w:rPr>
                <w:rFonts w:ascii="Times New Roman" w:hAnsi="Times New Roman" w:cs="Times New Roman"/>
                <w:b/>
                <w:sz w:val="20"/>
                <w:szCs w:val="20"/>
              </w:rPr>
              <w:t>ISBN 978-3-659-18926-5.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(2012).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 The Perception of Affirmative Action on Women Recruitment: A Case of Organizations within Eldoret Municipality Kenya. Nairobi: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 the Management University of Africa Journal. Vol.6 p123-143. </w:t>
            </w:r>
            <w:r w:rsidRPr="00F056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ISSN 2074-4730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Default="00F0567C" w:rsidP="00F0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(2009).</w:t>
            </w:r>
          </w:p>
        </w:tc>
        <w:tc>
          <w:tcPr>
            <w:tcW w:w="2315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i/>
                <w:sz w:val="20"/>
                <w:szCs w:val="20"/>
              </w:rPr>
              <w:t>Affirmative Action: A Kenyan Case</w:t>
            </w: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. Germany: </w:t>
            </w:r>
          </w:p>
        </w:tc>
        <w:tc>
          <w:tcPr>
            <w:tcW w:w="1883" w:type="pct"/>
            <w:gridSpan w:val="9"/>
          </w:tcPr>
          <w:p w:rsidR="00F0567C" w:rsidRPr="00F0567C" w:rsidRDefault="00F0567C" w:rsidP="00F0567C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GRIN Publishers</w:t>
            </w:r>
            <w:r w:rsidRPr="00F0567C">
              <w:rPr>
                <w:rFonts w:ascii="Times New Roman" w:hAnsi="Times New Roman" w:cs="Times New Roman"/>
                <w:b/>
                <w:sz w:val="20"/>
                <w:szCs w:val="20"/>
              </w:rPr>
              <w:t>– ISBN 978-3-656-09511-8.</w:t>
            </w:r>
          </w:p>
        </w:tc>
      </w:tr>
      <w:tr w:rsidR="00F0567C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0C043C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567C" w:rsidRPr="000F29C0" w:rsidRDefault="00F0567C" w:rsidP="00F056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F0567C" w:rsidRPr="000F29C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36" w:type="pct"/>
            <w:gridSpan w:val="8"/>
          </w:tcPr>
          <w:p w:rsidR="00F0567C" w:rsidRPr="00F13442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62" w:type="pct"/>
            <w:gridSpan w:val="10"/>
          </w:tcPr>
          <w:p w:rsidR="00F0567C" w:rsidRPr="00F13442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567C"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2136" w:type="pct"/>
            <w:gridSpan w:val="8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eastAsia="Times New Roman" w:hAnsi="Times New Roman"/>
                <w:sz w:val="20"/>
                <w:szCs w:val="20"/>
              </w:rPr>
              <w:t>In Karatina University International Conference held on 15</w:t>
            </w:r>
            <w:r w:rsidRPr="00F0567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</w:t>
            </w:r>
            <w:r w:rsidRPr="00F0567C">
              <w:rPr>
                <w:rFonts w:ascii="Times New Roman" w:eastAsia="Times New Roman" w:hAnsi="Times New Roman"/>
                <w:sz w:val="20"/>
                <w:szCs w:val="20"/>
              </w:rPr>
              <w:t>-17</w:t>
            </w:r>
            <w:r w:rsidRPr="00F0567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</w:t>
            </w:r>
            <w:r w:rsidRPr="00F0567C">
              <w:rPr>
                <w:rFonts w:ascii="Times New Roman" w:eastAsia="Times New Roman" w:hAnsi="Times New Roman"/>
                <w:sz w:val="20"/>
                <w:szCs w:val="20"/>
              </w:rPr>
              <w:t xml:space="preserve"> June 2016. </w:t>
            </w:r>
          </w:p>
        </w:tc>
        <w:tc>
          <w:tcPr>
            <w:tcW w:w="2062" w:type="pct"/>
            <w:gridSpan w:val="10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eastAsia="Times New Roman" w:hAnsi="Times New Roman"/>
                <w:sz w:val="20"/>
                <w:szCs w:val="20"/>
              </w:rPr>
              <w:t>Satisfaction of Part-Time Lecturers affect the quality of University Education in Public Universities in Kenya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567C">
              <w:rPr>
                <w:sz w:val="20"/>
                <w:szCs w:val="20"/>
              </w:rPr>
              <w:t>2014</w:t>
            </w:r>
          </w:p>
        </w:tc>
        <w:tc>
          <w:tcPr>
            <w:tcW w:w="2136" w:type="pct"/>
            <w:gridSpan w:val="8"/>
          </w:tcPr>
          <w:p w:rsidR="00F0567C" w:rsidRPr="00F0567C" w:rsidRDefault="00F0567C" w:rsidP="00F05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Kenya Association of Education Administration and Management (KAEM) Symposium held on 8</w:t>
            </w:r>
            <w:r w:rsidRPr="00F0567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0567C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F0567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0567C">
              <w:rPr>
                <w:rFonts w:ascii="Times New Roman" w:hAnsi="Times New Roman"/>
                <w:sz w:val="20"/>
                <w:szCs w:val="20"/>
              </w:rPr>
              <w:t xml:space="preserve"> October 2014 in Jumuiya Conference Centre Nakuru, Kenya </w:t>
            </w:r>
          </w:p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10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Relevance of Standardized Class Learning System on Y Generation Workforce; A Study of Karatina University, Kenya.</w:t>
            </w:r>
          </w:p>
        </w:tc>
      </w:tr>
      <w:tr w:rsidR="00F0567C" w:rsidRPr="001C2BEC" w:rsidTr="00F0567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567C">
              <w:rPr>
                <w:sz w:val="20"/>
                <w:szCs w:val="20"/>
              </w:rPr>
              <w:t>2014</w:t>
            </w:r>
          </w:p>
        </w:tc>
        <w:tc>
          <w:tcPr>
            <w:tcW w:w="2136" w:type="pct"/>
            <w:gridSpan w:val="8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In the International Conference on Tea Science and Development held on 24</w:t>
            </w:r>
            <w:r w:rsidRPr="00F0567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0567C">
              <w:rPr>
                <w:rFonts w:ascii="Times New Roman" w:hAnsi="Times New Roman"/>
                <w:sz w:val="20"/>
                <w:szCs w:val="20"/>
              </w:rPr>
              <w:t>-27</w:t>
            </w:r>
            <w:r w:rsidRPr="00F0567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F0567C">
              <w:rPr>
                <w:rFonts w:ascii="Times New Roman" w:hAnsi="Times New Roman"/>
                <w:sz w:val="20"/>
                <w:szCs w:val="20"/>
              </w:rPr>
              <w:t xml:space="preserve"> September 2014</w:t>
            </w:r>
          </w:p>
        </w:tc>
        <w:tc>
          <w:tcPr>
            <w:tcW w:w="2062" w:type="pct"/>
            <w:gridSpan w:val="10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Tea Trade in Kenyan Markets: Effects of Marketing Strategies on sustainable domestic market and return to the small-holder tea Enterprise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567C">
              <w:rPr>
                <w:sz w:val="20"/>
                <w:szCs w:val="20"/>
              </w:rPr>
              <w:t>2008</w:t>
            </w:r>
          </w:p>
        </w:tc>
        <w:tc>
          <w:tcPr>
            <w:tcW w:w="2136" w:type="pct"/>
            <w:gridSpan w:val="8"/>
          </w:tcPr>
          <w:p w:rsidR="00F0567C" w:rsidRPr="00F0567C" w:rsidRDefault="00F0567C" w:rsidP="00F05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Moi University 4</w:t>
            </w:r>
            <w:r w:rsidRPr="00F0567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th </w:t>
            </w:r>
            <w:r w:rsidRPr="00F0567C">
              <w:rPr>
                <w:rFonts w:ascii="Times New Roman" w:hAnsi="Times New Roman"/>
                <w:sz w:val="20"/>
                <w:szCs w:val="20"/>
              </w:rPr>
              <w:t>Annual International Conference</w:t>
            </w:r>
          </w:p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10"/>
          </w:tcPr>
          <w:p w:rsidR="00F0567C" w:rsidRPr="00F0567C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How Leaders can Solve Conflicts in Educational Institutions</w:t>
            </w:r>
          </w:p>
        </w:tc>
      </w:tr>
      <w:tr w:rsidR="00F0567C" w:rsidRPr="00F13442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Align w:val="center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2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567C">
              <w:rPr>
                <w:sz w:val="20"/>
                <w:szCs w:val="20"/>
              </w:rPr>
              <w:t>2007</w:t>
            </w:r>
          </w:p>
        </w:tc>
        <w:tc>
          <w:tcPr>
            <w:tcW w:w="2136" w:type="pct"/>
            <w:gridSpan w:val="8"/>
          </w:tcPr>
          <w:p w:rsidR="00F0567C" w:rsidRPr="00F0567C" w:rsidRDefault="00F0567C" w:rsidP="00F05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Moi University 3</w:t>
            </w:r>
            <w:r w:rsidRPr="00F0567C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F0567C">
              <w:rPr>
                <w:rFonts w:ascii="Times New Roman" w:hAnsi="Times New Roman"/>
                <w:sz w:val="20"/>
                <w:szCs w:val="20"/>
              </w:rPr>
              <w:t xml:space="preserve"> Annual International Conference</w:t>
            </w:r>
          </w:p>
          <w:p w:rsidR="00F0567C" w:rsidRPr="00F0567C" w:rsidRDefault="00F0567C" w:rsidP="00F05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10"/>
          </w:tcPr>
          <w:p w:rsidR="00F0567C" w:rsidRPr="00F0567C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567C">
              <w:rPr>
                <w:rFonts w:ascii="Times New Roman" w:hAnsi="Times New Roman"/>
                <w:sz w:val="20"/>
                <w:szCs w:val="20"/>
              </w:rPr>
              <w:t>Introduction of E-Learning to High Schools and its effect on performance in Kenya Schools</w:t>
            </w:r>
          </w:p>
        </w:tc>
      </w:tr>
      <w:tr w:rsidR="00F0567C" w:rsidRPr="00F13442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pct"/>
            <w:gridSpan w:val="8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10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67C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0C043C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567C" w:rsidRPr="000F29C0" w:rsidRDefault="00F0567C" w:rsidP="00F0567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F0567C" w:rsidRPr="000F29C0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289" w:type="pct"/>
            <w:gridSpan w:val="4"/>
          </w:tcPr>
          <w:p w:rsidR="00F0567C" w:rsidRPr="000F29C0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280" w:type="pct"/>
            <w:gridSpan w:val="11"/>
          </w:tcPr>
          <w:p w:rsidR="00F0567C" w:rsidRPr="005A7A01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3"/>
          </w:tcPr>
          <w:p w:rsidR="00F0567C" w:rsidRPr="005A7A01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F0567C" w:rsidRPr="001C2BEC" w:rsidTr="00F0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F0567C" w:rsidRPr="00450CE0" w:rsidRDefault="00F0567C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1289" w:type="pct"/>
            <w:gridSpan w:val="4"/>
          </w:tcPr>
          <w:p w:rsidR="00F0567C" w:rsidRPr="00F0567C" w:rsidRDefault="00F0567C" w:rsidP="00F05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 xml:space="preserve">Sylvia Masese Machini </w:t>
            </w:r>
          </w:p>
          <w:p w:rsidR="00F0567C" w:rsidRPr="00F0567C" w:rsidRDefault="001645B6" w:rsidP="00F05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</w:tc>
        <w:tc>
          <w:tcPr>
            <w:tcW w:w="2280" w:type="pct"/>
            <w:gridSpan w:val="11"/>
          </w:tcPr>
          <w:p w:rsidR="00F0567C" w:rsidRPr="00F0567C" w:rsidRDefault="00F0567C" w:rsidP="00F05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hAnsi="Times New Roman" w:cs="Times New Roman"/>
                <w:sz w:val="20"/>
                <w:szCs w:val="20"/>
              </w:rPr>
              <w:t>The Influence Of Semiotic Communication On Online Social Networks Self Representation: A Study Of University Students In Kenya</w:t>
            </w:r>
          </w:p>
        </w:tc>
        <w:tc>
          <w:tcPr>
            <w:tcW w:w="629" w:type="pct"/>
            <w:gridSpan w:val="3"/>
          </w:tcPr>
          <w:p w:rsidR="00F0567C" w:rsidRPr="00450CE0" w:rsidRDefault="001645B6" w:rsidP="00F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F0567C" w:rsidRPr="001C2BEC" w:rsidTr="00F0567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567C" w:rsidRPr="00450CE0" w:rsidRDefault="00F0567C" w:rsidP="00F056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F0567C" w:rsidRPr="00450CE0" w:rsidRDefault="00F0567C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1289" w:type="pct"/>
            <w:gridSpan w:val="4"/>
          </w:tcPr>
          <w:p w:rsidR="00F0567C" w:rsidRPr="00F0567C" w:rsidRDefault="00F0567C" w:rsidP="00F0567C">
            <w:pPr>
              <w:tabs>
                <w:tab w:val="left" w:pos="734"/>
                <w:tab w:val="left" w:pos="242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eastAsia="Times New Roman" w:hAnsi="Times New Roman" w:cs="Times New Roman"/>
                <w:sz w:val="20"/>
                <w:szCs w:val="20"/>
              </w:rPr>
              <w:t>Beauttah Mwangi Waweru</w:t>
            </w:r>
          </w:p>
          <w:p w:rsidR="00F0567C" w:rsidRPr="00F0567C" w:rsidRDefault="001645B6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(PhD)</w:t>
            </w:r>
          </w:p>
        </w:tc>
        <w:tc>
          <w:tcPr>
            <w:tcW w:w="2280" w:type="pct"/>
            <w:gridSpan w:val="11"/>
          </w:tcPr>
          <w:p w:rsidR="00F0567C" w:rsidRPr="00F0567C" w:rsidRDefault="00F0567C" w:rsidP="00F0567C">
            <w:pPr>
              <w:tabs>
                <w:tab w:val="left" w:pos="734"/>
                <w:tab w:val="left" w:pos="242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67C">
              <w:rPr>
                <w:rFonts w:ascii="Times New Roman" w:eastAsia="Times New Roman" w:hAnsi="Times New Roman" w:cs="Times New Roman"/>
                <w:sz w:val="20"/>
                <w:szCs w:val="20"/>
              </w:rPr>
              <w:t>Influence Of Adaptive Leadership On The Relationship Between Employees’ Affective Organizational Commitment And Industrial Action  In The Devolved Public Health Sector In Kenya</w:t>
            </w:r>
          </w:p>
        </w:tc>
        <w:tc>
          <w:tcPr>
            <w:tcW w:w="629" w:type="pct"/>
            <w:gridSpan w:val="3"/>
          </w:tcPr>
          <w:p w:rsidR="00F0567C" w:rsidRPr="00450CE0" w:rsidRDefault="001645B6" w:rsidP="00F05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bookmarkStart w:id="0" w:name="_GoBack"/>
            <w:bookmarkEnd w:id="0"/>
          </w:p>
        </w:tc>
      </w:tr>
      <w:tr w:rsidR="00F0567C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1C2BEC" w:rsidRDefault="00F0567C" w:rsidP="00F0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7C" w:rsidRPr="001C2BEC" w:rsidTr="000C043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  <w:shd w:val="clear" w:color="auto" w:fill="92D050"/>
          </w:tcPr>
          <w:p w:rsidR="00F0567C" w:rsidRPr="00F73C13" w:rsidRDefault="00F0567C" w:rsidP="00F056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F0567C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1"/>
          </w:tcPr>
          <w:p w:rsidR="00F0567C" w:rsidRPr="00450CE0" w:rsidRDefault="00F0567C" w:rsidP="00F05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423C6A" w:rsidRPr="00407542" w:rsidRDefault="001645B6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C043C"/>
    <w:rsid w:val="000D7B1D"/>
    <w:rsid w:val="000E11BA"/>
    <w:rsid w:val="000F29C0"/>
    <w:rsid w:val="001434F8"/>
    <w:rsid w:val="001645B6"/>
    <w:rsid w:val="0016486C"/>
    <w:rsid w:val="00165D8B"/>
    <w:rsid w:val="001C2BEC"/>
    <w:rsid w:val="0030516B"/>
    <w:rsid w:val="00305481"/>
    <w:rsid w:val="00386347"/>
    <w:rsid w:val="00407542"/>
    <w:rsid w:val="00450CE0"/>
    <w:rsid w:val="005159E5"/>
    <w:rsid w:val="005A10E5"/>
    <w:rsid w:val="005A7A01"/>
    <w:rsid w:val="005D2E57"/>
    <w:rsid w:val="00661377"/>
    <w:rsid w:val="006B6E5F"/>
    <w:rsid w:val="006D46D9"/>
    <w:rsid w:val="00750923"/>
    <w:rsid w:val="007A509B"/>
    <w:rsid w:val="007D7597"/>
    <w:rsid w:val="00806B60"/>
    <w:rsid w:val="00904CA3"/>
    <w:rsid w:val="009830A2"/>
    <w:rsid w:val="00A161BF"/>
    <w:rsid w:val="00AB2657"/>
    <w:rsid w:val="00AE3F46"/>
    <w:rsid w:val="00B007C9"/>
    <w:rsid w:val="00B16F11"/>
    <w:rsid w:val="00B327AB"/>
    <w:rsid w:val="00B77F5E"/>
    <w:rsid w:val="00B84160"/>
    <w:rsid w:val="00C01D2C"/>
    <w:rsid w:val="00C04756"/>
    <w:rsid w:val="00C20593"/>
    <w:rsid w:val="00CB1D5F"/>
    <w:rsid w:val="00CD4D57"/>
    <w:rsid w:val="00D4312D"/>
    <w:rsid w:val="00D52FDC"/>
    <w:rsid w:val="00E211A1"/>
    <w:rsid w:val="00E33792"/>
    <w:rsid w:val="00F0567C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DDDD0-86FD-46ED-8B78-7E3DCA30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pple-style-span">
    <w:name w:val="apple-style-span"/>
    <w:basedOn w:val="DefaultParagraphFont"/>
    <w:rsid w:val="00904CA3"/>
  </w:style>
  <w:style w:type="character" w:styleId="Emphasis">
    <w:name w:val="Emphasis"/>
    <w:basedOn w:val="DefaultParagraphFont"/>
    <w:uiPriority w:val="20"/>
    <w:qFormat/>
    <w:rsid w:val="00904CA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4</cp:revision>
  <dcterms:created xsi:type="dcterms:W3CDTF">2021-04-26T07:27:00Z</dcterms:created>
  <dcterms:modified xsi:type="dcterms:W3CDTF">2021-04-27T13:55:00Z</dcterms:modified>
</cp:coreProperties>
</file>